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95C35" w14:textId="77777777" w:rsidR="00DE0919" w:rsidRDefault="00DE0919" w:rsidP="00DE0919">
      <w:pPr>
        <w:spacing w:line="480" w:lineRule="auto"/>
        <w:jc w:val="center"/>
        <w:rPr>
          <w:rFonts w:ascii="Times New Roman" w:hAnsi="Times New Roman" w:cs="Times New Roman"/>
          <w:sz w:val="24"/>
          <w:szCs w:val="24"/>
        </w:rPr>
      </w:pPr>
      <w:bookmarkStart w:id="0" w:name="_Hlk19110695"/>
    </w:p>
    <w:p w14:paraId="6B48369B" w14:textId="77777777" w:rsidR="00DE0919" w:rsidRDefault="00DE0919" w:rsidP="00DE0919">
      <w:pPr>
        <w:spacing w:line="480" w:lineRule="auto"/>
        <w:jc w:val="center"/>
        <w:rPr>
          <w:rFonts w:ascii="Times New Roman" w:hAnsi="Times New Roman" w:cs="Times New Roman"/>
          <w:sz w:val="24"/>
          <w:szCs w:val="24"/>
        </w:rPr>
      </w:pPr>
      <w:bookmarkStart w:id="1" w:name="_GoBack"/>
      <w:bookmarkEnd w:id="1"/>
    </w:p>
    <w:p w14:paraId="2A4B4FCF" w14:textId="26D2E98D" w:rsidR="00DE0919" w:rsidRDefault="00DE0919" w:rsidP="00DE0919">
      <w:pPr>
        <w:spacing w:line="480" w:lineRule="auto"/>
        <w:jc w:val="center"/>
        <w:rPr>
          <w:rFonts w:ascii="Times New Roman" w:hAnsi="Times New Roman" w:cs="Times New Roman"/>
          <w:sz w:val="24"/>
          <w:szCs w:val="24"/>
        </w:rPr>
      </w:pPr>
    </w:p>
    <w:p w14:paraId="0456999F" w14:textId="0950229C" w:rsidR="00DE0919" w:rsidRDefault="00DE0919" w:rsidP="00DE0919">
      <w:pPr>
        <w:spacing w:line="480" w:lineRule="auto"/>
        <w:jc w:val="center"/>
        <w:rPr>
          <w:rFonts w:ascii="Times New Roman" w:hAnsi="Times New Roman" w:cs="Times New Roman"/>
          <w:sz w:val="24"/>
          <w:szCs w:val="24"/>
        </w:rPr>
      </w:pPr>
    </w:p>
    <w:p w14:paraId="624C76D6" w14:textId="77777777" w:rsidR="00DE0919" w:rsidRDefault="00DE0919" w:rsidP="00DE0919">
      <w:pPr>
        <w:spacing w:line="480" w:lineRule="auto"/>
        <w:jc w:val="center"/>
        <w:rPr>
          <w:rFonts w:ascii="Times New Roman" w:hAnsi="Times New Roman" w:cs="Times New Roman"/>
          <w:sz w:val="24"/>
          <w:szCs w:val="24"/>
        </w:rPr>
      </w:pPr>
    </w:p>
    <w:p w14:paraId="3975DEDF" w14:textId="77777777" w:rsidR="00DE0919" w:rsidRDefault="00DE0919" w:rsidP="00DE0919">
      <w:pPr>
        <w:spacing w:line="480" w:lineRule="auto"/>
        <w:jc w:val="center"/>
        <w:rPr>
          <w:rFonts w:ascii="Times New Roman" w:hAnsi="Times New Roman" w:cs="Times New Roman"/>
          <w:sz w:val="24"/>
          <w:szCs w:val="24"/>
        </w:rPr>
      </w:pPr>
    </w:p>
    <w:p w14:paraId="3B8C7AB4" w14:textId="4ECD7F93" w:rsidR="00B273D6" w:rsidRDefault="00B273D6" w:rsidP="00DE0919">
      <w:pPr>
        <w:spacing w:line="480" w:lineRule="auto"/>
        <w:jc w:val="center"/>
        <w:rPr>
          <w:rFonts w:ascii="Times New Roman" w:hAnsi="Times New Roman" w:cs="Times New Roman"/>
          <w:sz w:val="24"/>
          <w:szCs w:val="24"/>
        </w:rPr>
      </w:pPr>
      <w:r>
        <w:rPr>
          <w:rFonts w:ascii="Times New Roman" w:hAnsi="Times New Roman" w:cs="Times New Roman"/>
          <w:sz w:val="24"/>
          <w:szCs w:val="24"/>
        </w:rPr>
        <w:t>Discussion 1: Respon</w:t>
      </w:r>
      <w:r w:rsidR="00D16B5E">
        <w:rPr>
          <w:rFonts w:ascii="Times New Roman" w:hAnsi="Times New Roman" w:cs="Times New Roman"/>
          <w:sz w:val="24"/>
          <w:szCs w:val="24"/>
        </w:rPr>
        <w:t>se</w:t>
      </w:r>
      <w:r>
        <w:rPr>
          <w:rFonts w:ascii="Times New Roman" w:hAnsi="Times New Roman" w:cs="Times New Roman"/>
          <w:sz w:val="24"/>
          <w:szCs w:val="24"/>
        </w:rPr>
        <w:t xml:space="preserve"> in Situations of Conflicting Values in Health Promotion</w:t>
      </w:r>
      <w:bookmarkEnd w:id="0"/>
    </w:p>
    <w:p w14:paraId="6AC5AD5E" w14:textId="555C9D43" w:rsidR="0036535B" w:rsidRDefault="0036535B" w:rsidP="00DE091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D09EBC1" w14:textId="3EFE47B8" w:rsidR="0036535B" w:rsidRDefault="0036535B" w:rsidP="00DE09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79F69DE" w14:textId="77777777" w:rsidR="00DE0919" w:rsidRDefault="00DE0919" w:rsidP="00DE091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C122FAA" w14:textId="20B5F6A1" w:rsidR="0036535B" w:rsidRDefault="0036535B" w:rsidP="00DE0919">
      <w:pPr>
        <w:spacing w:line="480" w:lineRule="auto"/>
        <w:jc w:val="center"/>
        <w:rPr>
          <w:rFonts w:ascii="Times New Roman" w:hAnsi="Times New Roman" w:cs="Times New Roman"/>
          <w:sz w:val="24"/>
          <w:szCs w:val="24"/>
        </w:rPr>
      </w:pPr>
      <w:r w:rsidRPr="0036535B">
        <w:rPr>
          <w:rFonts w:ascii="Times New Roman" w:hAnsi="Times New Roman" w:cs="Times New Roman"/>
          <w:sz w:val="24"/>
          <w:szCs w:val="24"/>
        </w:rPr>
        <w:lastRenderedPageBreak/>
        <w:t>Discussion 1: Respon</w:t>
      </w:r>
      <w:r w:rsidR="00D16B5E">
        <w:rPr>
          <w:rFonts w:ascii="Times New Roman" w:hAnsi="Times New Roman" w:cs="Times New Roman"/>
          <w:sz w:val="24"/>
          <w:szCs w:val="24"/>
        </w:rPr>
        <w:t>se</w:t>
      </w:r>
      <w:r w:rsidRPr="0036535B">
        <w:rPr>
          <w:rFonts w:ascii="Times New Roman" w:hAnsi="Times New Roman" w:cs="Times New Roman"/>
          <w:sz w:val="24"/>
          <w:szCs w:val="24"/>
        </w:rPr>
        <w:t xml:space="preserve"> in Situations of Conflicting Values in Health Promotion</w:t>
      </w:r>
    </w:p>
    <w:p w14:paraId="6D768452" w14:textId="1809E254" w:rsidR="00965466" w:rsidRDefault="00965466" w:rsidP="002E0FD4">
      <w:pPr>
        <w:spacing w:line="480" w:lineRule="auto"/>
        <w:ind w:left="720" w:hanging="720"/>
        <w:rPr>
          <w:rFonts w:ascii="Times New Roman" w:hAnsi="Times New Roman" w:cs="Times New Roman"/>
          <w:sz w:val="24"/>
          <w:szCs w:val="24"/>
        </w:rPr>
      </w:pPr>
      <w:r w:rsidRPr="002E0FD4">
        <w:rPr>
          <w:rFonts w:ascii="Times New Roman" w:hAnsi="Times New Roman" w:cs="Times New Roman"/>
          <w:b/>
          <w:bCs/>
          <w:sz w:val="24"/>
          <w:szCs w:val="24"/>
        </w:rPr>
        <w:t>Prompt</w:t>
      </w:r>
      <w:r w:rsidR="0036535B">
        <w:rPr>
          <w:rFonts w:ascii="Times New Roman" w:hAnsi="Times New Roman" w:cs="Times New Roman"/>
          <w:sz w:val="24"/>
          <w:szCs w:val="24"/>
        </w:rPr>
        <w:t>:</w:t>
      </w:r>
      <w:r w:rsidRPr="00965466">
        <w:rPr>
          <w:rFonts w:ascii="Times New Roman" w:hAnsi="Times New Roman" w:cs="Times New Roman"/>
          <w:sz w:val="24"/>
          <w:szCs w:val="24"/>
        </w:rPr>
        <w:t xml:space="preserve"> How should you respond if your health promotion values conflict with a client’s values?</w:t>
      </w:r>
    </w:p>
    <w:p w14:paraId="2C523C52" w14:textId="6C37A4A3" w:rsidR="00965466" w:rsidRDefault="00965466" w:rsidP="00DE09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health care promotion, there are many times when the health values of the health promoter </w:t>
      </w:r>
      <w:r w:rsidR="002E3130">
        <w:rPr>
          <w:rFonts w:ascii="Times New Roman" w:hAnsi="Times New Roman" w:cs="Times New Roman"/>
          <w:sz w:val="24"/>
          <w:szCs w:val="24"/>
        </w:rPr>
        <w:t>differ</w:t>
      </w:r>
      <w:r>
        <w:rPr>
          <w:rFonts w:ascii="Times New Roman" w:hAnsi="Times New Roman" w:cs="Times New Roman"/>
          <w:sz w:val="24"/>
          <w:szCs w:val="24"/>
        </w:rPr>
        <w:t xml:space="preserve"> or conflicts with those of the client. This is due to the </w:t>
      </w:r>
      <w:r w:rsidR="002E3130">
        <w:rPr>
          <w:rFonts w:ascii="Times New Roman" w:hAnsi="Times New Roman" w:cs="Times New Roman"/>
          <w:sz w:val="24"/>
          <w:szCs w:val="24"/>
        </w:rPr>
        <w:t>fact</w:t>
      </w:r>
      <w:r>
        <w:rPr>
          <w:rFonts w:ascii="Times New Roman" w:hAnsi="Times New Roman" w:cs="Times New Roman"/>
          <w:sz w:val="24"/>
          <w:szCs w:val="24"/>
        </w:rPr>
        <w:t xml:space="preserve"> that people are different and </w:t>
      </w:r>
      <w:r w:rsidR="002E3130">
        <w:rPr>
          <w:rFonts w:ascii="Times New Roman" w:hAnsi="Times New Roman" w:cs="Times New Roman"/>
          <w:sz w:val="24"/>
          <w:szCs w:val="24"/>
        </w:rPr>
        <w:t>opinions</w:t>
      </w:r>
      <w:r>
        <w:rPr>
          <w:rFonts w:ascii="Times New Roman" w:hAnsi="Times New Roman" w:cs="Times New Roman"/>
          <w:sz w:val="24"/>
          <w:szCs w:val="24"/>
        </w:rPr>
        <w:t xml:space="preserve"> and values vary from one person to another</w:t>
      </w:r>
      <w:r w:rsidR="00753BE5">
        <w:rPr>
          <w:rFonts w:ascii="Times New Roman" w:hAnsi="Times New Roman" w:cs="Times New Roman"/>
          <w:sz w:val="24"/>
          <w:szCs w:val="24"/>
        </w:rPr>
        <w:t xml:space="preserve"> (</w:t>
      </w:r>
      <w:r w:rsidR="00753BE5" w:rsidRPr="002A7850">
        <w:rPr>
          <w:rFonts w:ascii="Times New Roman" w:hAnsi="Times New Roman" w:cs="Times New Roman"/>
          <w:sz w:val="24"/>
          <w:szCs w:val="24"/>
        </w:rPr>
        <w:t>Schön, 2017</w:t>
      </w:r>
      <w:r w:rsidR="00753BE5">
        <w:rPr>
          <w:rFonts w:ascii="Times New Roman" w:hAnsi="Times New Roman" w:cs="Times New Roman"/>
          <w:sz w:val="24"/>
          <w:szCs w:val="24"/>
        </w:rPr>
        <w:t>)</w:t>
      </w:r>
      <w:r>
        <w:rPr>
          <w:rFonts w:ascii="Times New Roman" w:hAnsi="Times New Roman" w:cs="Times New Roman"/>
          <w:sz w:val="24"/>
          <w:szCs w:val="24"/>
        </w:rPr>
        <w:t xml:space="preserve">. However, in the case where my health promotion values conflict with the values of the client, my response should keep into consideration both sides. In health care promotion and provision, it is important to respect the values </w:t>
      </w:r>
      <w:r w:rsidR="002E3130">
        <w:rPr>
          <w:rFonts w:ascii="Times New Roman" w:hAnsi="Times New Roman" w:cs="Times New Roman"/>
          <w:sz w:val="24"/>
          <w:szCs w:val="24"/>
        </w:rPr>
        <w:t>and</w:t>
      </w:r>
      <w:r>
        <w:rPr>
          <w:rFonts w:ascii="Times New Roman" w:hAnsi="Times New Roman" w:cs="Times New Roman"/>
          <w:sz w:val="24"/>
          <w:szCs w:val="24"/>
        </w:rPr>
        <w:t xml:space="preserve"> views of the </w:t>
      </w:r>
      <w:r w:rsidR="002E3130">
        <w:rPr>
          <w:rFonts w:ascii="Times New Roman" w:hAnsi="Times New Roman" w:cs="Times New Roman"/>
          <w:sz w:val="24"/>
          <w:szCs w:val="24"/>
        </w:rPr>
        <w:t>client</w:t>
      </w:r>
      <w:r>
        <w:rPr>
          <w:rFonts w:ascii="Times New Roman" w:hAnsi="Times New Roman" w:cs="Times New Roman"/>
          <w:sz w:val="24"/>
          <w:szCs w:val="24"/>
        </w:rPr>
        <w:t xml:space="preserve">, </w:t>
      </w:r>
      <w:r w:rsidR="002E3130">
        <w:rPr>
          <w:rFonts w:ascii="Times New Roman" w:hAnsi="Times New Roman" w:cs="Times New Roman"/>
          <w:sz w:val="24"/>
          <w:szCs w:val="24"/>
        </w:rPr>
        <w:t>regardless</w:t>
      </w:r>
      <w:r>
        <w:rPr>
          <w:rFonts w:ascii="Times New Roman" w:hAnsi="Times New Roman" w:cs="Times New Roman"/>
          <w:sz w:val="24"/>
          <w:szCs w:val="24"/>
        </w:rPr>
        <w:t xml:space="preserve"> of the implications because going against the wishes of the </w:t>
      </w:r>
      <w:r w:rsidR="002E3130">
        <w:rPr>
          <w:rFonts w:ascii="Times New Roman" w:hAnsi="Times New Roman" w:cs="Times New Roman"/>
          <w:sz w:val="24"/>
          <w:szCs w:val="24"/>
        </w:rPr>
        <w:t>clients</w:t>
      </w:r>
      <w:r>
        <w:rPr>
          <w:rFonts w:ascii="Times New Roman" w:hAnsi="Times New Roman" w:cs="Times New Roman"/>
          <w:sz w:val="24"/>
          <w:szCs w:val="24"/>
        </w:rPr>
        <w:t xml:space="preserve"> can also raise ethical questions and conflict with the various codes of conduct that </w:t>
      </w:r>
      <w:r w:rsidR="002E3130">
        <w:rPr>
          <w:rFonts w:ascii="Times New Roman" w:hAnsi="Times New Roman" w:cs="Times New Roman"/>
          <w:sz w:val="24"/>
          <w:szCs w:val="24"/>
        </w:rPr>
        <w:t>govern</w:t>
      </w:r>
      <w:r>
        <w:rPr>
          <w:rFonts w:ascii="Times New Roman" w:hAnsi="Times New Roman" w:cs="Times New Roman"/>
          <w:sz w:val="24"/>
          <w:szCs w:val="24"/>
        </w:rPr>
        <w:t xml:space="preserve"> health care provision and promotion</w:t>
      </w:r>
      <w:r w:rsidR="002E3130">
        <w:rPr>
          <w:rFonts w:ascii="Times New Roman" w:hAnsi="Times New Roman" w:cs="Times New Roman"/>
          <w:sz w:val="24"/>
          <w:szCs w:val="24"/>
        </w:rPr>
        <w:t xml:space="preserve"> (</w:t>
      </w:r>
      <w:r w:rsidR="002E3130" w:rsidRPr="002E3130">
        <w:rPr>
          <w:rFonts w:ascii="Times New Roman" w:hAnsi="Times New Roman" w:cs="Times New Roman"/>
          <w:sz w:val="24"/>
          <w:szCs w:val="24"/>
        </w:rPr>
        <w:t>Barnato, 2017</w:t>
      </w:r>
      <w:r w:rsidR="002E3130">
        <w:rPr>
          <w:rFonts w:ascii="Times New Roman" w:hAnsi="Times New Roman" w:cs="Times New Roman"/>
          <w:sz w:val="24"/>
          <w:szCs w:val="24"/>
        </w:rPr>
        <w:t>)</w:t>
      </w:r>
      <w:r>
        <w:rPr>
          <w:rFonts w:ascii="Times New Roman" w:hAnsi="Times New Roman" w:cs="Times New Roman"/>
          <w:sz w:val="24"/>
          <w:szCs w:val="24"/>
        </w:rPr>
        <w:t xml:space="preserve">. Therefore, the first response in a </w:t>
      </w:r>
      <w:r w:rsidR="002E3130">
        <w:rPr>
          <w:rFonts w:ascii="Times New Roman" w:hAnsi="Times New Roman" w:cs="Times New Roman"/>
          <w:sz w:val="24"/>
          <w:szCs w:val="24"/>
        </w:rPr>
        <w:t>situation</w:t>
      </w:r>
      <w:r>
        <w:rPr>
          <w:rFonts w:ascii="Times New Roman" w:hAnsi="Times New Roman" w:cs="Times New Roman"/>
          <w:sz w:val="24"/>
          <w:szCs w:val="24"/>
        </w:rPr>
        <w:t xml:space="preserve"> where my health promotion </w:t>
      </w:r>
      <w:r w:rsidR="002E3130">
        <w:rPr>
          <w:rFonts w:ascii="Times New Roman" w:hAnsi="Times New Roman" w:cs="Times New Roman"/>
          <w:sz w:val="24"/>
          <w:szCs w:val="24"/>
        </w:rPr>
        <w:t>values</w:t>
      </w:r>
      <w:r>
        <w:rPr>
          <w:rFonts w:ascii="Times New Roman" w:hAnsi="Times New Roman" w:cs="Times New Roman"/>
          <w:sz w:val="24"/>
          <w:szCs w:val="24"/>
        </w:rPr>
        <w:t xml:space="preserve"> </w:t>
      </w:r>
      <w:r w:rsidR="002E3130">
        <w:rPr>
          <w:rFonts w:ascii="Times New Roman" w:hAnsi="Times New Roman" w:cs="Times New Roman"/>
          <w:sz w:val="24"/>
          <w:szCs w:val="24"/>
        </w:rPr>
        <w:t>differ</w:t>
      </w:r>
      <w:r>
        <w:rPr>
          <w:rFonts w:ascii="Times New Roman" w:hAnsi="Times New Roman" w:cs="Times New Roman"/>
          <w:sz w:val="24"/>
          <w:szCs w:val="24"/>
        </w:rPr>
        <w:t xml:space="preserve"> from the values of the values of the client’s, I will </w:t>
      </w:r>
      <w:r w:rsidR="002E3130">
        <w:rPr>
          <w:rFonts w:ascii="Times New Roman" w:hAnsi="Times New Roman" w:cs="Times New Roman"/>
          <w:sz w:val="24"/>
          <w:szCs w:val="24"/>
        </w:rPr>
        <w:t>respect</w:t>
      </w:r>
      <w:r>
        <w:rPr>
          <w:rFonts w:ascii="Times New Roman" w:hAnsi="Times New Roman" w:cs="Times New Roman"/>
          <w:sz w:val="24"/>
          <w:szCs w:val="24"/>
        </w:rPr>
        <w:t xml:space="preserve"> the values of the </w:t>
      </w:r>
      <w:r w:rsidR="002E3130">
        <w:rPr>
          <w:rFonts w:ascii="Times New Roman" w:hAnsi="Times New Roman" w:cs="Times New Roman"/>
          <w:sz w:val="24"/>
          <w:szCs w:val="24"/>
        </w:rPr>
        <w:t>clients</w:t>
      </w:r>
      <w:r>
        <w:rPr>
          <w:rFonts w:ascii="Times New Roman" w:hAnsi="Times New Roman" w:cs="Times New Roman"/>
          <w:sz w:val="24"/>
          <w:szCs w:val="24"/>
        </w:rPr>
        <w:t xml:space="preserve"> because the health promotion is more linked to him than to me. This is because the health promotion is impacting on the client than on me as a health care promoter or </w:t>
      </w:r>
      <w:r w:rsidR="002E3130">
        <w:rPr>
          <w:rFonts w:ascii="Times New Roman" w:hAnsi="Times New Roman" w:cs="Times New Roman"/>
          <w:sz w:val="24"/>
          <w:szCs w:val="24"/>
        </w:rPr>
        <w:t>provider.</w:t>
      </w:r>
      <w:r>
        <w:rPr>
          <w:rFonts w:ascii="Times New Roman" w:hAnsi="Times New Roman" w:cs="Times New Roman"/>
          <w:sz w:val="24"/>
          <w:szCs w:val="24"/>
        </w:rPr>
        <w:t xml:space="preserve"> Therefore, I will </w:t>
      </w:r>
      <w:r w:rsidR="002E3130">
        <w:rPr>
          <w:rFonts w:ascii="Times New Roman" w:hAnsi="Times New Roman" w:cs="Times New Roman"/>
          <w:sz w:val="24"/>
          <w:szCs w:val="24"/>
        </w:rPr>
        <w:t>respect</w:t>
      </w:r>
      <w:r>
        <w:rPr>
          <w:rFonts w:ascii="Times New Roman" w:hAnsi="Times New Roman" w:cs="Times New Roman"/>
          <w:sz w:val="24"/>
          <w:szCs w:val="24"/>
        </w:rPr>
        <w:t xml:space="preserve"> the values of the client.</w:t>
      </w:r>
    </w:p>
    <w:p w14:paraId="4EF4F437" w14:textId="67F2E8C1" w:rsidR="00965466" w:rsidRDefault="00965466" w:rsidP="00DE091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health care provision goes beyond taking directions from the </w:t>
      </w:r>
      <w:r w:rsidR="002E3130">
        <w:rPr>
          <w:rFonts w:ascii="Times New Roman" w:hAnsi="Times New Roman" w:cs="Times New Roman"/>
          <w:sz w:val="24"/>
          <w:szCs w:val="24"/>
        </w:rPr>
        <w:t>clients</w:t>
      </w:r>
      <w:r>
        <w:rPr>
          <w:rFonts w:ascii="Times New Roman" w:hAnsi="Times New Roman" w:cs="Times New Roman"/>
          <w:sz w:val="24"/>
          <w:szCs w:val="24"/>
        </w:rPr>
        <w:t xml:space="preserve">, it extends to critically </w:t>
      </w:r>
      <w:r w:rsidR="00272FB1">
        <w:rPr>
          <w:rFonts w:ascii="Times New Roman" w:hAnsi="Times New Roman" w:cs="Times New Roman"/>
          <w:sz w:val="24"/>
          <w:szCs w:val="24"/>
        </w:rPr>
        <w:t>examining</w:t>
      </w:r>
      <w:r>
        <w:rPr>
          <w:rFonts w:ascii="Times New Roman" w:hAnsi="Times New Roman" w:cs="Times New Roman"/>
          <w:sz w:val="24"/>
          <w:szCs w:val="24"/>
        </w:rPr>
        <w:t xml:space="preserve"> the implications of the client opinions to their own health and to the professional image of the caregiver</w:t>
      </w:r>
      <w:r w:rsidR="00272FB1">
        <w:rPr>
          <w:rFonts w:ascii="Times New Roman" w:hAnsi="Times New Roman" w:cs="Times New Roman"/>
          <w:sz w:val="24"/>
          <w:szCs w:val="24"/>
        </w:rPr>
        <w:t xml:space="preserve"> (</w:t>
      </w:r>
      <w:r w:rsidR="00272FB1" w:rsidRPr="00272FB1">
        <w:rPr>
          <w:rFonts w:ascii="Times New Roman" w:hAnsi="Times New Roman" w:cs="Times New Roman"/>
          <w:sz w:val="24"/>
          <w:szCs w:val="24"/>
        </w:rPr>
        <w:t>Strandås</w:t>
      </w:r>
      <w:r w:rsidR="00272FB1">
        <w:rPr>
          <w:rFonts w:ascii="Times New Roman" w:hAnsi="Times New Roman" w:cs="Times New Roman"/>
          <w:sz w:val="24"/>
          <w:szCs w:val="24"/>
        </w:rPr>
        <w:t xml:space="preserve"> </w:t>
      </w:r>
      <w:r w:rsidR="00272FB1" w:rsidRPr="00272FB1">
        <w:rPr>
          <w:rFonts w:ascii="Times New Roman" w:hAnsi="Times New Roman" w:cs="Times New Roman"/>
          <w:sz w:val="24"/>
          <w:szCs w:val="24"/>
        </w:rPr>
        <w:t>&amp; Bondas, 2018</w:t>
      </w:r>
      <w:r w:rsidR="00272FB1">
        <w:rPr>
          <w:rFonts w:ascii="Times New Roman" w:hAnsi="Times New Roman" w:cs="Times New Roman"/>
          <w:sz w:val="24"/>
          <w:szCs w:val="24"/>
        </w:rPr>
        <w:t>)</w:t>
      </w:r>
      <w:r>
        <w:rPr>
          <w:rFonts w:ascii="Times New Roman" w:hAnsi="Times New Roman" w:cs="Times New Roman"/>
          <w:sz w:val="24"/>
          <w:szCs w:val="24"/>
        </w:rPr>
        <w:t xml:space="preserve">. Therefore, in a </w:t>
      </w:r>
      <w:r w:rsidR="00272FB1">
        <w:rPr>
          <w:rFonts w:ascii="Times New Roman" w:hAnsi="Times New Roman" w:cs="Times New Roman"/>
          <w:sz w:val="24"/>
          <w:szCs w:val="24"/>
        </w:rPr>
        <w:t>situation</w:t>
      </w:r>
      <w:r>
        <w:rPr>
          <w:rFonts w:ascii="Times New Roman" w:hAnsi="Times New Roman" w:cs="Times New Roman"/>
          <w:sz w:val="24"/>
          <w:szCs w:val="24"/>
        </w:rPr>
        <w:t xml:space="preserve"> where my health promotion values </w:t>
      </w:r>
      <w:r w:rsidR="00272FB1">
        <w:rPr>
          <w:rFonts w:ascii="Times New Roman" w:hAnsi="Times New Roman" w:cs="Times New Roman"/>
          <w:sz w:val="24"/>
          <w:szCs w:val="24"/>
        </w:rPr>
        <w:t>differ</w:t>
      </w:r>
      <w:r>
        <w:rPr>
          <w:rFonts w:ascii="Times New Roman" w:hAnsi="Times New Roman" w:cs="Times New Roman"/>
          <w:sz w:val="24"/>
          <w:szCs w:val="24"/>
        </w:rPr>
        <w:t xml:space="preserve"> with those of the client, even though I will be keen to </w:t>
      </w:r>
      <w:r w:rsidR="00272FB1">
        <w:rPr>
          <w:rFonts w:ascii="Times New Roman" w:hAnsi="Times New Roman" w:cs="Times New Roman"/>
          <w:sz w:val="24"/>
          <w:szCs w:val="24"/>
        </w:rPr>
        <w:t>respect</w:t>
      </w:r>
      <w:r>
        <w:rPr>
          <w:rFonts w:ascii="Times New Roman" w:hAnsi="Times New Roman" w:cs="Times New Roman"/>
          <w:sz w:val="24"/>
          <w:szCs w:val="24"/>
        </w:rPr>
        <w:t xml:space="preserve"> the values of the client, I will also play my role as a health promoter and try to explain the implications of the values </w:t>
      </w:r>
      <w:r w:rsidR="002E3130">
        <w:rPr>
          <w:rFonts w:ascii="Times New Roman" w:hAnsi="Times New Roman" w:cs="Times New Roman"/>
          <w:sz w:val="24"/>
          <w:szCs w:val="24"/>
        </w:rPr>
        <w:t>held</w:t>
      </w:r>
      <w:r>
        <w:rPr>
          <w:rFonts w:ascii="Times New Roman" w:hAnsi="Times New Roman" w:cs="Times New Roman"/>
          <w:sz w:val="24"/>
          <w:szCs w:val="24"/>
        </w:rPr>
        <w:t xml:space="preserve"> and the </w:t>
      </w:r>
      <w:r w:rsidR="009376C4">
        <w:rPr>
          <w:rFonts w:ascii="Times New Roman" w:hAnsi="Times New Roman" w:cs="Times New Roman"/>
          <w:sz w:val="24"/>
          <w:szCs w:val="24"/>
        </w:rPr>
        <w:t>opinions</w:t>
      </w:r>
      <w:r>
        <w:rPr>
          <w:rFonts w:ascii="Times New Roman" w:hAnsi="Times New Roman" w:cs="Times New Roman"/>
          <w:sz w:val="24"/>
          <w:szCs w:val="24"/>
        </w:rPr>
        <w:t xml:space="preserve"> </w:t>
      </w:r>
      <w:r w:rsidR="002E3130">
        <w:rPr>
          <w:rFonts w:ascii="Times New Roman" w:hAnsi="Times New Roman" w:cs="Times New Roman"/>
          <w:sz w:val="24"/>
          <w:szCs w:val="24"/>
        </w:rPr>
        <w:t>held</w:t>
      </w:r>
      <w:r>
        <w:rPr>
          <w:rFonts w:ascii="Times New Roman" w:hAnsi="Times New Roman" w:cs="Times New Roman"/>
          <w:sz w:val="24"/>
          <w:szCs w:val="24"/>
        </w:rPr>
        <w:t xml:space="preserve"> by the client to make them see the need of changing their values and opinions. Sometimes clients hold particular values out of ignorance and without proper consideration of their implications and is therefore the role of the </w:t>
      </w:r>
      <w:r w:rsidR="009376C4">
        <w:rPr>
          <w:rFonts w:ascii="Times New Roman" w:hAnsi="Times New Roman" w:cs="Times New Roman"/>
          <w:sz w:val="24"/>
          <w:szCs w:val="24"/>
        </w:rPr>
        <w:t>health</w:t>
      </w:r>
      <w:r>
        <w:rPr>
          <w:rFonts w:ascii="Times New Roman" w:hAnsi="Times New Roman" w:cs="Times New Roman"/>
          <w:sz w:val="24"/>
          <w:szCs w:val="24"/>
        </w:rPr>
        <w:t xml:space="preserve"> </w:t>
      </w:r>
      <w:r w:rsidR="009376C4">
        <w:rPr>
          <w:rFonts w:ascii="Times New Roman" w:hAnsi="Times New Roman" w:cs="Times New Roman"/>
          <w:sz w:val="24"/>
          <w:szCs w:val="24"/>
        </w:rPr>
        <w:t>care</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promoter or provider to offer assistance and appropriate guidance in helping such clients to </w:t>
      </w:r>
      <w:r w:rsidR="0006707F">
        <w:rPr>
          <w:rFonts w:ascii="Times New Roman" w:hAnsi="Times New Roman" w:cs="Times New Roman"/>
          <w:sz w:val="24"/>
          <w:szCs w:val="24"/>
        </w:rPr>
        <w:t xml:space="preserve">change their values and opinions about specific aspects </w:t>
      </w:r>
      <w:r w:rsidR="002E3130">
        <w:rPr>
          <w:rFonts w:ascii="Times New Roman" w:hAnsi="Times New Roman" w:cs="Times New Roman"/>
          <w:sz w:val="24"/>
          <w:szCs w:val="24"/>
        </w:rPr>
        <w:t>regarding</w:t>
      </w:r>
      <w:r w:rsidR="0006707F">
        <w:rPr>
          <w:rFonts w:ascii="Times New Roman" w:hAnsi="Times New Roman" w:cs="Times New Roman"/>
          <w:sz w:val="24"/>
          <w:szCs w:val="24"/>
        </w:rPr>
        <w:t xml:space="preserve"> their health</w:t>
      </w:r>
      <w:r w:rsidR="009376C4">
        <w:rPr>
          <w:rFonts w:ascii="Times New Roman" w:hAnsi="Times New Roman" w:cs="Times New Roman"/>
          <w:sz w:val="24"/>
          <w:szCs w:val="24"/>
        </w:rPr>
        <w:t xml:space="preserve"> (</w:t>
      </w:r>
      <w:r w:rsidR="009376C4" w:rsidRPr="002A7850">
        <w:rPr>
          <w:rFonts w:ascii="Times New Roman" w:hAnsi="Times New Roman" w:cs="Times New Roman"/>
          <w:sz w:val="24"/>
          <w:szCs w:val="24"/>
        </w:rPr>
        <w:t>Schön, 2017</w:t>
      </w:r>
      <w:r w:rsidR="009376C4">
        <w:rPr>
          <w:rFonts w:ascii="Times New Roman" w:hAnsi="Times New Roman" w:cs="Times New Roman"/>
          <w:sz w:val="24"/>
          <w:szCs w:val="24"/>
        </w:rPr>
        <w:t>)</w:t>
      </w:r>
      <w:r w:rsidR="0006707F">
        <w:rPr>
          <w:rFonts w:ascii="Times New Roman" w:hAnsi="Times New Roman" w:cs="Times New Roman"/>
          <w:sz w:val="24"/>
          <w:szCs w:val="24"/>
        </w:rPr>
        <w:t>.</w:t>
      </w:r>
      <w:r w:rsidR="003B21A1">
        <w:rPr>
          <w:rFonts w:ascii="Times New Roman" w:hAnsi="Times New Roman" w:cs="Times New Roman"/>
          <w:sz w:val="24"/>
          <w:szCs w:val="24"/>
        </w:rPr>
        <w:t xml:space="preserve"> Therefore, even though I wills show respect for the values of the clients, I will </w:t>
      </w:r>
      <w:r w:rsidR="002E3130">
        <w:rPr>
          <w:rFonts w:ascii="Times New Roman" w:hAnsi="Times New Roman" w:cs="Times New Roman"/>
          <w:sz w:val="24"/>
          <w:szCs w:val="24"/>
        </w:rPr>
        <w:t>endeavor</w:t>
      </w:r>
      <w:r w:rsidR="003B21A1">
        <w:rPr>
          <w:rFonts w:ascii="Times New Roman" w:hAnsi="Times New Roman" w:cs="Times New Roman"/>
          <w:sz w:val="24"/>
          <w:szCs w:val="24"/>
        </w:rPr>
        <w:t xml:space="preserve"> to persuade the client </w:t>
      </w:r>
      <w:r w:rsidR="002E3130">
        <w:rPr>
          <w:rFonts w:ascii="Times New Roman" w:hAnsi="Times New Roman" w:cs="Times New Roman"/>
          <w:sz w:val="24"/>
          <w:szCs w:val="24"/>
        </w:rPr>
        <w:t>respectfully to</w:t>
      </w:r>
      <w:r w:rsidR="003B21A1">
        <w:rPr>
          <w:rFonts w:ascii="Times New Roman" w:hAnsi="Times New Roman" w:cs="Times New Roman"/>
          <w:sz w:val="24"/>
          <w:szCs w:val="24"/>
        </w:rPr>
        <w:t xml:space="preserve"> look at the </w:t>
      </w:r>
      <w:r w:rsidR="002E3130">
        <w:rPr>
          <w:rFonts w:ascii="Times New Roman" w:hAnsi="Times New Roman" w:cs="Times New Roman"/>
          <w:sz w:val="24"/>
          <w:szCs w:val="24"/>
        </w:rPr>
        <w:t>situation</w:t>
      </w:r>
      <w:r w:rsidR="003B21A1">
        <w:rPr>
          <w:rFonts w:ascii="Times New Roman" w:hAnsi="Times New Roman" w:cs="Times New Roman"/>
          <w:sz w:val="24"/>
          <w:szCs w:val="24"/>
        </w:rPr>
        <w:t xml:space="preserve"> from my point of view and offer appropriate guidance so that the clients’ values and those I have can be in agreement.</w:t>
      </w:r>
    </w:p>
    <w:p w14:paraId="4E57B380" w14:textId="77777777" w:rsidR="0089362F" w:rsidRDefault="0089362F" w:rsidP="00DE091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7E2E80" w14:textId="1B881343" w:rsidR="002A7850" w:rsidRDefault="002A7850" w:rsidP="00DE091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29203E8D" w14:textId="77777777" w:rsidR="0036535B" w:rsidRPr="00965466" w:rsidRDefault="0036535B" w:rsidP="00DE0919">
      <w:pPr>
        <w:spacing w:line="480" w:lineRule="auto"/>
        <w:ind w:left="720" w:hanging="720"/>
        <w:rPr>
          <w:rFonts w:ascii="Times New Roman" w:hAnsi="Times New Roman" w:cs="Times New Roman"/>
          <w:sz w:val="24"/>
          <w:szCs w:val="24"/>
        </w:rPr>
      </w:pPr>
      <w:r w:rsidRPr="002E3130">
        <w:rPr>
          <w:rFonts w:ascii="Times New Roman" w:hAnsi="Times New Roman" w:cs="Times New Roman"/>
          <w:sz w:val="24"/>
          <w:szCs w:val="24"/>
        </w:rPr>
        <w:t>Barnato, A. E. (2017). Challenges in understanding and respecting patients’ preferences. </w:t>
      </w:r>
      <w:r w:rsidRPr="002E3130">
        <w:rPr>
          <w:rFonts w:ascii="Times New Roman" w:hAnsi="Times New Roman" w:cs="Times New Roman"/>
          <w:i/>
          <w:iCs/>
          <w:sz w:val="24"/>
          <w:szCs w:val="24"/>
        </w:rPr>
        <w:t>Health Affairs</w:t>
      </w:r>
      <w:r w:rsidRPr="002E3130">
        <w:rPr>
          <w:rFonts w:ascii="Times New Roman" w:hAnsi="Times New Roman" w:cs="Times New Roman"/>
          <w:sz w:val="24"/>
          <w:szCs w:val="24"/>
        </w:rPr>
        <w:t>, </w:t>
      </w:r>
      <w:r w:rsidRPr="002E3130">
        <w:rPr>
          <w:rFonts w:ascii="Times New Roman" w:hAnsi="Times New Roman" w:cs="Times New Roman"/>
          <w:i/>
          <w:iCs/>
          <w:sz w:val="24"/>
          <w:szCs w:val="24"/>
        </w:rPr>
        <w:t>36</w:t>
      </w:r>
      <w:r w:rsidRPr="002E3130">
        <w:rPr>
          <w:rFonts w:ascii="Times New Roman" w:hAnsi="Times New Roman" w:cs="Times New Roman"/>
          <w:sz w:val="24"/>
          <w:szCs w:val="24"/>
        </w:rPr>
        <w:t>(7), 1252-1257.</w:t>
      </w:r>
    </w:p>
    <w:p w14:paraId="550C80B0" w14:textId="77777777" w:rsidR="0036535B" w:rsidRDefault="0036535B" w:rsidP="00DE0919">
      <w:pPr>
        <w:spacing w:line="480" w:lineRule="auto"/>
        <w:ind w:left="720" w:hanging="720"/>
        <w:rPr>
          <w:rFonts w:ascii="Times New Roman" w:hAnsi="Times New Roman" w:cs="Times New Roman"/>
          <w:sz w:val="24"/>
          <w:szCs w:val="24"/>
        </w:rPr>
      </w:pPr>
      <w:r w:rsidRPr="002A7850">
        <w:rPr>
          <w:rFonts w:ascii="Times New Roman" w:hAnsi="Times New Roman" w:cs="Times New Roman"/>
          <w:sz w:val="24"/>
          <w:szCs w:val="24"/>
        </w:rPr>
        <w:t>Schön, D. A. (2017). </w:t>
      </w:r>
      <w:r w:rsidRPr="002A7850">
        <w:rPr>
          <w:rFonts w:ascii="Times New Roman" w:hAnsi="Times New Roman" w:cs="Times New Roman"/>
          <w:i/>
          <w:iCs/>
          <w:sz w:val="24"/>
          <w:szCs w:val="24"/>
        </w:rPr>
        <w:t>The reflective practitioner: How professionals think in action</w:t>
      </w:r>
      <w:r w:rsidRPr="002A7850">
        <w:rPr>
          <w:rFonts w:ascii="Times New Roman" w:hAnsi="Times New Roman" w:cs="Times New Roman"/>
          <w:sz w:val="24"/>
          <w:szCs w:val="24"/>
        </w:rPr>
        <w:t>. Routledge.</w:t>
      </w:r>
    </w:p>
    <w:p w14:paraId="5BB1B521" w14:textId="77777777" w:rsidR="0036535B" w:rsidRDefault="0036535B" w:rsidP="00DE0919">
      <w:pPr>
        <w:spacing w:line="480" w:lineRule="auto"/>
        <w:ind w:left="720" w:hanging="720"/>
        <w:rPr>
          <w:rFonts w:ascii="Times New Roman" w:hAnsi="Times New Roman" w:cs="Times New Roman"/>
          <w:sz w:val="24"/>
          <w:szCs w:val="24"/>
        </w:rPr>
      </w:pPr>
      <w:r w:rsidRPr="00272FB1">
        <w:rPr>
          <w:rFonts w:ascii="Times New Roman" w:hAnsi="Times New Roman" w:cs="Times New Roman"/>
          <w:sz w:val="24"/>
          <w:szCs w:val="24"/>
        </w:rPr>
        <w:t>Strandås, M., &amp; Bondas, T. (2018). The nurse–patient relationship as a story of health enhancement in community care: A meta‐ethnography. </w:t>
      </w:r>
      <w:r w:rsidRPr="00272FB1">
        <w:rPr>
          <w:rFonts w:ascii="Times New Roman" w:hAnsi="Times New Roman" w:cs="Times New Roman"/>
          <w:i/>
          <w:iCs/>
          <w:sz w:val="24"/>
          <w:szCs w:val="24"/>
        </w:rPr>
        <w:t>Journal of advanced nursing</w:t>
      </w:r>
      <w:r w:rsidRPr="00272FB1">
        <w:rPr>
          <w:rFonts w:ascii="Times New Roman" w:hAnsi="Times New Roman" w:cs="Times New Roman"/>
          <w:sz w:val="24"/>
          <w:szCs w:val="24"/>
        </w:rPr>
        <w:t>, </w:t>
      </w:r>
      <w:r w:rsidRPr="00272FB1">
        <w:rPr>
          <w:rFonts w:ascii="Times New Roman" w:hAnsi="Times New Roman" w:cs="Times New Roman"/>
          <w:i/>
          <w:iCs/>
          <w:sz w:val="24"/>
          <w:szCs w:val="24"/>
        </w:rPr>
        <w:t>74</w:t>
      </w:r>
      <w:r w:rsidRPr="00272FB1">
        <w:rPr>
          <w:rFonts w:ascii="Times New Roman" w:hAnsi="Times New Roman" w:cs="Times New Roman"/>
          <w:sz w:val="24"/>
          <w:szCs w:val="24"/>
        </w:rPr>
        <w:t>(1), 11-22.</w:t>
      </w:r>
    </w:p>
    <w:p w14:paraId="4B7EA0FC" w14:textId="77777777" w:rsidR="0036535B" w:rsidRDefault="0036535B" w:rsidP="00DE0919">
      <w:pPr>
        <w:spacing w:line="480" w:lineRule="auto"/>
        <w:ind w:left="720" w:hanging="720"/>
        <w:rPr>
          <w:rFonts w:ascii="Times New Roman" w:hAnsi="Times New Roman" w:cs="Times New Roman"/>
          <w:sz w:val="24"/>
          <w:szCs w:val="24"/>
        </w:rPr>
      </w:pPr>
      <w:r w:rsidRPr="002A7850">
        <w:rPr>
          <w:rFonts w:ascii="Times New Roman" w:hAnsi="Times New Roman" w:cs="Times New Roman"/>
          <w:sz w:val="24"/>
          <w:szCs w:val="24"/>
        </w:rPr>
        <w:t>Tremayne, P. (2014). Using humour to enhance the nurse-patient relationship. </w:t>
      </w:r>
      <w:r w:rsidRPr="002A7850">
        <w:rPr>
          <w:rFonts w:ascii="Times New Roman" w:hAnsi="Times New Roman" w:cs="Times New Roman"/>
          <w:i/>
          <w:iCs/>
          <w:sz w:val="24"/>
          <w:szCs w:val="24"/>
        </w:rPr>
        <w:t>Nursing Standard (2014+)</w:t>
      </w:r>
      <w:r w:rsidRPr="002A7850">
        <w:rPr>
          <w:rFonts w:ascii="Times New Roman" w:hAnsi="Times New Roman" w:cs="Times New Roman"/>
          <w:sz w:val="24"/>
          <w:szCs w:val="24"/>
        </w:rPr>
        <w:t>, </w:t>
      </w:r>
      <w:r w:rsidRPr="002A7850">
        <w:rPr>
          <w:rFonts w:ascii="Times New Roman" w:hAnsi="Times New Roman" w:cs="Times New Roman"/>
          <w:i/>
          <w:iCs/>
          <w:sz w:val="24"/>
          <w:szCs w:val="24"/>
        </w:rPr>
        <w:t>28</w:t>
      </w:r>
      <w:r w:rsidRPr="002A7850">
        <w:rPr>
          <w:rFonts w:ascii="Times New Roman" w:hAnsi="Times New Roman" w:cs="Times New Roman"/>
          <w:sz w:val="24"/>
          <w:szCs w:val="24"/>
        </w:rPr>
        <w:t>(30), 37.</w:t>
      </w:r>
    </w:p>
    <w:sectPr w:rsidR="0036535B" w:rsidSect="00B273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2DFD9E" w14:textId="77777777" w:rsidR="000A1657" w:rsidRDefault="000A1657" w:rsidP="00B273D6">
      <w:pPr>
        <w:spacing w:after="0" w:line="240" w:lineRule="auto"/>
      </w:pPr>
      <w:r>
        <w:separator/>
      </w:r>
    </w:p>
  </w:endnote>
  <w:endnote w:type="continuationSeparator" w:id="0">
    <w:p w14:paraId="332A1E42" w14:textId="77777777" w:rsidR="000A1657" w:rsidRDefault="000A1657" w:rsidP="00B27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1BF693" w14:textId="77777777" w:rsidR="000A1657" w:rsidRDefault="000A1657" w:rsidP="00B273D6">
      <w:pPr>
        <w:spacing w:after="0" w:line="240" w:lineRule="auto"/>
      </w:pPr>
      <w:r>
        <w:separator/>
      </w:r>
    </w:p>
  </w:footnote>
  <w:footnote w:type="continuationSeparator" w:id="0">
    <w:p w14:paraId="3A810450" w14:textId="77777777" w:rsidR="000A1657" w:rsidRDefault="000A1657" w:rsidP="00B27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400523899"/>
      <w:docPartObj>
        <w:docPartGallery w:val="Page Numbers (Top of Page)"/>
        <w:docPartUnique/>
      </w:docPartObj>
    </w:sdtPr>
    <w:sdtEndPr>
      <w:rPr>
        <w:noProof/>
      </w:rPr>
    </w:sdtEndPr>
    <w:sdtContent>
      <w:p w14:paraId="06B44802" w14:textId="480A341F" w:rsidR="00B273D6" w:rsidRPr="00B273D6" w:rsidRDefault="00B273D6" w:rsidP="00B273D6">
        <w:pPr>
          <w:pStyle w:val="Header"/>
          <w:jc w:val="right"/>
          <w:rPr>
            <w:rFonts w:ascii="Times New Roman" w:hAnsi="Times New Roman" w:cs="Times New Roman"/>
            <w:sz w:val="18"/>
            <w:szCs w:val="18"/>
          </w:rPr>
        </w:pPr>
        <w:r w:rsidRPr="00B273D6">
          <w:rPr>
            <w:rFonts w:ascii="Times New Roman" w:hAnsi="Times New Roman" w:cs="Times New Roman"/>
            <w:sz w:val="18"/>
            <w:szCs w:val="18"/>
          </w:rPr>
          <w:t>DISCUSSION 1: RESPON</w:t>
        </w:r>
        <w:r w:rsidR="00D16B5E">
          <w:rPr>
            <w:rFonts w:ascii="Times New Roman" w:hAnsi="Times New Roman" w:cs="Times New Roman"/>
            <w:sz w:val="18"/>
            <w:szCs w:val="18"/>
          </w:rPr>
          <w:t>SE</w:t>
        </w:r>
        <w:r w:rsidRPr="00B273D6">
          <w:rPr>
            <w:rFonts w:ascii="Times New Roman" w:hAnsi="Times New Roman" w:cs="Times New Roman"/>
            <w:sz w:val="18"/>
            <w:szCs w:val="18"/>
          </w:rPr>
          <w:t xml:space="preserve"> IN SITUATIONS OF CONFLICTING VALUES IN HEALTH PROMOTION </w:t>
        </w:r>
        <w:r>
          <w:rPr>
            <w:rFonts w:ascii="Times New Roman" w:hAnsi="Times New Roman" w:cs="Times New Roman"/>
            <w:sz w:val="18"/>
            <w:szCs w:val="18"/>
          </w:rPr>
          <w:t xml:space="preserve">                           </w:t>
        </w:r>
        <w:r w:rsidR="00D16B5E">
          <w:rPr>
            <w:rFonts w:ascii="Times New Roman" w:hAnsi="Times New Roman" w:cs="Times New Roman"/>
            <w:sz w:val="18"/>
            <w:szCs w:val="18"/>
          </w:rPr>
          <w:t xml:space="preserve"> </w:t>
        </w:r>
        <w:r w:rsidRPr="00B273D6">
          <w:rPr>
            <w:rFonts w:ascii="Times New Roman" w:hAnsi="Times New Roman" w:cs="Times New Roman"/>
            <w:sz w:val="18"/>
            <w:szCs w:val="18"/>
          </w:rPr>
          <w:fldChar w:fldCharType="begin"/>
        </w:r>
        <w:r w:rsidRPr="00B273D6">
          <w:rPr>
            <w:rFonts w:ascii="Times New Roman" w:hAnsi="Times New Roman" w:cs="Times New Roman"/>
            <w:sz w:val="18"/>
            <w:szCs w:val="18"/>
          </w:rPr>
          <w:instrText xml:space="preserve"> PAGE   \* MERGEFORMAT </w:instrText>
        </w:r>
        <w:r w:rsidRPr="00B273D6">
          <w:rPr>
            <w:rFonts w:ascii="Times New Roman" w:hAnsi="Times New Roman" w:cs="Times New Roman"/>
            <w:sz w:val="18"/>
            <w:szCs w:val="18"/>
          </w:rPr>
          <w:fldChar w:fldCharType="separate"/>
        </w:r>
        <w:r w:rsidRPr="00B273D6">
          <w:rPr>
            <w:rFonts w:ascii="Times New Roman" w:hAnsi="Times New Roman" w:cs="Times New Roman"/>
            <w:noProof/>
            <w:sz w:val="18"/>
            <w:szCs w:val="18"/>
          </w:rPr>
          <w:t>2</w:t>
        </w:r>
        <w:r w:rsidRPr="00B273D6">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419134271"/>
      <w:docPartObj>
        <w:docPartGallery w:val="Page Numbers (Top of Page)"/>
        <w:docPartUnique/>
      </w:docPartObj>
    </w:sdtPr>
    <w:sdtEndPr>
      <w:rPr>
        <w:noProof/>
      </w:rPr>
    </w:sdtEndPr>
    <w:sdtContent>
      <w:p w14:paraId="1443636D" w14:textId="6C018B30" w:rsidR="00B273D6" w:rsidRPr="00B71D2D" w:rsidRDefault="00B273D6" w:rsidP="00B71D2D">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B273D6">
          <w:rPr>
            <w:rFonts w:ascii="Times New Roman" w:hAnsi="Times New Roman" w:cs="Times New Roman"/>
            <w:sz w:val="18"/>
            <w:szCs w:val="18"/>
          </w:rPr>
          <w:t>DISCUSSION 1: RESPON</w:t>
        </w:r>
        <w:r w:rsidR="00D16B5E">
          <w:rPr>
            <w:rFonts w:ascii="Times New Roman" w:hAnsi="Times New Roman" w:cs="Times New Roman"/>
            <w:sz w:val="18"/>
            <w:szCs w:val="18"/>
          </w:rPr>
          <w:t>SE</w:t>
        </w:r>
        <w:r w:rsidRPr="00B273D6">
          <w:rPr>
            <w:rFonts w:ascii="Times New Roman" w:hAnsi="Times New Roman" w:cs="Times New Roman"/>
            <w:sz w:val="18"/>
            <w:szCs w:val="18"/>
          </w:rPr>
          <w:t xml:space="preserve"> IN SITUATIONS OF CONFLICTING VALUES IN HEALTH PROMOTION </w:t>
        </w:r>
        <w:r w:rsidR="00B71D2D">
          <w:rPr>
            <w:rFonts w:ascii="Times New Roman" w:hAnsi="Times New Roman" w:cs="Times New Roman"/>
            <w:sz w:val="18"/>
            <w:szCs w:val="18"/>
          </w:rPr>
          <w:t xml:space="preserve">    </w:t>
        </w:r>
        <w:r w:rsidRPr="00B273D6">
          <w:rPr>
            <w:rFonts w:ascii="Times New Roman" w:hAnsi="Times New Roman" w:cs="Times New Roman"/>
            <w:sz w:val="18"/>
            <w:szCs w:val="18"/>
          </w:rPr>
          <w:fldChar w:fldCharType="begin"/>
        </w:r>
        <w:r w:rsidRPr="00B273D6">
          <w:rPr>
            <w:rFonts w:ascii="Times New Roman" w:hAnsi="Times New Roman" w:cs="Times New Roman"/>
            <w:sz w:val="18"/>
            <w:szCs w:val="18"/>
          </w:rPr>
          <w:instrText xml:space="preserve"> PAGE   \* MERGEFORMAT </w:instrText>
        </w:r>
        <w:r w:rsidRPr="00B273D6">
          <w:rPr>
            <w:rFonts w:ascii="Times New Roman" w:hAnsi="Times New Roman" w:cs="Times New Roman"/>
            <w:sz w:val="18"/>
            <w:szCs w:val="18"/>
          </w:rPr>
          <w:fldChar w:fldCharType="separate"/>
        </w:r>
        <w:r w:rsidRPr="00B273D6">
          <w:rPr>
            <w:rFonts w:ascii="Times New Roman" w:hAnsi="Times New Roman" w:cs="Times New Roman"/>
            <w:noProof/>
            <w:sz w:val="18"/>
            <w:szCs w:val="18"/>
          </w:rPr>
          <w:t>2</w:t>
        </w:r>
        <w:r w:rsidRPr="00B273D6">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466"/>
    <w:rsid w:val="0006707F"/>
    <w:rsid w:val="000A1657"/>
    <w:rsid w:val="00272FB1"/>
    <w:rsid w:val="002A7850"/>
    <w:rsid w:val="002E0FD4"/>
    <w:rsid w:val="002E3130"/>
    <w:rsid w:val="0036535B"/>
    <w:rsid w:val="003B21A1"/>
    <w:rsid w:val="00753BE5"/>
    <w:rsid w:val="00774CF5"/>
    <w:rsid w:val="0089362F"/>
    <w:rsid w:val="009376C4"/>
    <w:rsid w:val="00965466"/>
    <w:rsid w:val="00B273D6"/>
    <w:rsid w:val="00B71D2D"/>
    <w:rsid w:val="00CE0AE7"/>
    <w:rsid w:val="00D00763"/>
    <w:rsid w:val="00D16B5E"/>
    <w:rsid w:val="00DE0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9BB5"/>
  <w15:chartTrackingRefBased/>
  <w15:docId w15:val="{4A8AA218-A601-48D4-8FF4-29358EFD0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73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3D6"/>
  </w:style>
  <w:style w:type="paragraph" w:styleId="Footer">
    <w:name w:val="footer"/>
    <w:basedOn w:val="Normal"/>
    <w:link w:val="FooterChar"/>
    <w:uiPriority w:val="99"/>
    <w:unhideWhenUsed/>
    <w:rsid w:val="00B273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16</cp:revision>
  <dcterms:created xsi:type="dcterms:W3CDTF">2019-09-11T12:37:00Z</dcterms:created>
  <dcterms:modified xsi:type="dcterms:W3CDTF">2019-09-11T14:10:00Z</dcterms:modified>
</cp:coreProperties>
</file>